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Default="007E1580" w:rsidP="0027630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3FBB" w:rsidRDefault="003E3FBB" w:rsidP="0027630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3FBB" w:rsidRDefault="003E3FBB" w:rsidP="0027630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3FBB" w:rsidRDefault="003E3FBB" w:rsidP="0027630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3FBB" w:rsidRDefault="003E3FBB" w:rsidP="0027630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3FBB" w:rsidRDefault="003E3FBB" w:rsidP="0027630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3FBB" w:rsidRPr="0027630C" w:rsidRDefault="003E3FBB" w:rsidP="0027630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Default="007E1580" w:rsidP="003E3F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763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О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С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Т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А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Н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О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В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Л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Е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Н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И</w:t>
      </w:r>
      <w:r w:rsidR="003E3FBB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Е</w:t>
      </w:r>
    </w:p>
    <w:p w:rsidR="003E3FBB" w:rsidRDefault="003E3FBB" w:rsidP="003E3F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3FBB" w:rsidRDefault="003E3FBB" w:rsidP="003E3F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3FBB" w:rsidRDefault="003E3FBB" w:rsidP="003E3FB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10B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10B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5D3FC7">
        <w:rPr>
          <w:rFonts w:ascii="Times New Roman" w:hAnsi="Times New Roman" w:cs="Times New Roman"/>
          <w:sz w:val="28"/>
          <w:szCs w:val="28"/>
        </w:rPr>
        <w:t>2012</w:t>
      </w:r>
      <w:r w:rsidR="005D3FC7">
        <w:rPr>
          <w:rFonts w:ascii="Times New Roman" w:hAnsi="Times New Roman" w:cs="Times New Roman"/>
          <w:sz w:val="28"/>
          <w:szCs w:val="28"/>
        </w:rPr>
        <w:tab/>
      </w:r>
      <w:r w:rsidR="005D3FC7">
        <w:rPr>
          <w:rFonts w:ascii="Times New Roman" w:hAnsi="Times New Roman" w:cs="Times New Roman"/>
          <w:sz w:val="28"/>
          <w:szCs w:val="28"/>
        </w:rPr>
        <w:tab/>
      </w:r>
      <w:r w:rsidR="005D3FC7">
        <w:rPr>
          <w:rFonts w:ascii="Times New Roman" w:hAnsi="Times New Roman" w:cs="Times New Roman"/>
          <w:sz w:val="28"/>
          <w:szCs w:val="28"/>
        </w:rPr>
        <w:tab/>
      </w:r>
      <w:r w:rsidR="005D3FC7">
        <w:rPr>
          <w:rFonts w:ascii="Times New Roman" w:hAnsi="Times New Roman" w:cs="Times New Roman"/>
          <w:sz w:val="28"/>
          <w:szCs w:val="28"/>
        </w:rPr>
        <w:tab/>
      </w:r>
      <w:r w:rsidR="005D3FC7">
        <w:rPr>
          <w:rFonts w:ascii="Times New Roman" w:hAnsi="Times New Roman" w:cs="Times New Roman"/>
          <w:sz w:val="28"/>
          <w:szCs w:val="28"/>
        </w:rPr>
        <w:tab/>
      </w:r>
      <w:r w:rsidR="005D3FC7">
        <w:rPr>
          <w:rFonts w:ascii="Times New Roman" w:hAnsi="Times New Roman" w:cs="Times New Roman"/>
          <w:sz w:val="28"/>
          <w:szCs w:val="28"/>
        </w:rPr>
        <w:tab/>
        <w:t>№</w:t>
      </w:r>
      <w:r w:rsidR="005010BA">
        <w:rPr>
          <w:rFonts w:ascii="Times New Roman" w:hAnsi="Times New Roman" w:cs="Times New Roman"/>
          <w:sz w:val="28"/>
          <w:szCs w:val="28"/>
        </w:rPr>
        <w:t xml:space="preserve"> 740</w:t>
      </w:r>
    </w:p>
    <w:p w:rsidR="003E3FBB" w:rsidRDefault="003E3FBB" w:rsidP="003E3FB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440A" w:rsidRDefault="000D2286" w:rsidP="000D22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91440A" w:rsidRPr="0027630C" w:rsidRDefault="0091440A" w:rsidP="003E3FB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3E3F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О </w:t>
      </w:r>
      <w:r w:rsidR="000D2286">
        <w:rPr>
          <w:rFonts w:ascii="Times New Roman" w:hAnsi="Times New Roman" w:cs="Times New Roman"/>
          <w:sz w:val="28"/>
          <w:szCs w:val="28"/>
        </w:rPr>
        <w:t>порядке предоставления из бюджета города Твери в 2012 году субсидий юридическим лицам</w:t>
      </w:r>
      <w:r w:rsidR="007F467F">
        <w:rPr>
          <w:rFonts w:ascii="Times New Roman" w:hAnsi="Times New Roman" w:cs="Times New Roman"/>
          <w:sz w:val="28"/>
          <w:szCs w:val="28"/>
        </w:rPr>
        <w:t xml:space="preserve"> (кроме муниципальных учреждений) и физическим лицам – производителям товаров, работ на возмещение затрат по</w:t>
      </w:r>
      <w:r w:rsidR="000D2286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7F467F">
        <w:rPr>
          <w:rFonts w:ascii="Times New Roman" w:hAnsi="Times New Roman" w:cs="Times New Roman"/>
          <w:sz w:val="28"/>
          <w:szCs w:val="28"/>
        </w:rPr>
        <w:t xml:space="preserve">ю </w:t>
      </w:r>
      <w:r w:rsidR="000D2286">
        <w:rPr>
          <w:rFonts w:ascii="Times New Roman" w:hAnsi="Times New Roman" w:cs="Times New Roman"/>
          <w:sz w:val="28"/>
          <w:szCs w:val="28"/>
        </w:rPr>
        <w:t>сетей ливневой канализации на территории г. Твери</w:t>
      </w:r>
    </w:p>
    <w:p w:rsidR="0091440A" w:rsidRPr="0027630C" w:rsidRDefault="0091440A" w:rsidP="007F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286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9B3B7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78</w:t>
        </w:r>
      </w:hyperlink>
      <w:r w:rsidRPr="0027630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9B3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7" w:history="1">
        <w:r w:rsidRPr="009B3B7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27630C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0D2286" w:rsidRDefault="000D2286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Default="000D2286" w:rsidP="000D22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7E1580" w:rsidRPr="000D2286">
        <w:rPr>
          <w:rFonts w:ascii="Times New Roman" w:hAnsi="Times New Roman" w:cs="Times New Roman"/>
          <w:b/>
          <w:sz w:val="28"/>
          <w:szCs w:val="28"/>
        </w:rPr>
        <w:t>:</w:t>
      </w:r>
    </w:p>
    <w:p w:rsidR="000D2286" w:rsidRPr="0027630C" w:rsidRDefault="000D2286" w:rsidP="000D22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history="1">
        <w:r w:rsidRPr="009B3B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9B3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о порядке предоставления из бюджета города Твери в 201</w:t>
      </w:r>
      <w:r w:rsidR="009B3B7C">
        <w:rPr>
          <w:rFonts w:ascii="Times New Roman" w:hAnsi="Times New Roman" w:cs="Times New Roman"/>
          <w:sz w:val="28"/>
          <w:szCs w:val="28"/>
        </w:rPr>
        <w:t>2</w:t>
      </w:r>
      <w:r w:rsidRPr="0027630C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 w:rsidR="007F467F">
        <w:rPr>
          <w:rFonts w:ascii="Times New Roman" w:hAnsi="Times New Roman" w:cs="Times New Roman"/>
          <w:sz w:val="28"/>
          <w:szCs w:val="28"/>
        </w:rPr>
        <w:t xml:space="preserve"> (кроме муниципальных учреждений) и физическим лицам – производителям товаров, работ на возмещение затрат по содержанию</w:t>
      </w:r>
      <w:r w:rsidRPr="0027630C">
        <w:rPr>
          <w:rFonts w:ascii="Times New Roman" w:hAnsi="Times New Roman" w:cs="Times New Roman"/>
          <w:sz w:val="28"/>
          <w:szCs w:val="28"/>
        </w:rPr>
        <w:t xml:space="preserve"> сетей ливневой канализации на территории г. Твери, согласно приложению к настоящему </w:t>
      </w:r>
      <w:r w:rsidR="000D2286">
        <w:rPr>
          <w:rFonts w:ascii="Times New Roman" w:hAnsi="Times New Roman" w:cs="Times New Roman"/>
          <w:sz w:val="28"/>
          <w:szCs w:val="28"/>
        </w:rPr>
        <w:t>п</w:t>
      </w:r>
      <w:r w:rsidRPr="0027630C">
        <w:rPr>
          <w:rFonts w:ascii="Times New Roman" w:hAnsi="Times New Roman" w:cs="Times New Roman"/>
          <w:sz w:val="28"/>
          <w:szCs w:val="28"/>
        </w:rPr>
        <w:t>остановлению (далее - Положение).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2. </w:t>
      </w:r>
      <w:r w:rsidR="005D3FC7">
        <w:rPr>
          <w:rFonts w:ascii="Times New Roman" w:hAnsi="Times New Roman" w:cs="Times New Roman"/>
          <w:sz w:val="28"/>
          <w:szCs w:val="28"/>
        </w:rPr>
        <w:t xml:space="preserve">Управлению благоустройства и дорожного хозяйства </w:t>
      </w:r>
      <w:r w:rsidRPr="0027630C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DD3C56">
        <w:rPr>
          <w:rFonts w:ascii="Times New Roman" w:hAnsi="Times New Roman" w:cs="Times New Roman"/>
          <w:sz w:val="28"/>
          <w:szCs w:val="28"/>
        </w:rPr>
        <w:t>Николашин В.П.</w:t>
      </w:r>
      <w:r w:rsidRPr="0027630C">
        <w:rPr>
          <w:rFonts w:ascii="Times New Roman" w:hAnsi="Times New Roman" w:cs="Times New Roman"/>
          <w:sz w:val="28"/>
          <w:szCs w:val="28"/>
        </w:rPr>
        <w:t xml:space="preserve">) обеспечить по результатам рассмотрения в администрации города Твери документов, подтверждающих выполнение условий, предусмотренных </w:t>
      </w:r>
      <w:hyperlink r:id="rId9" w:history="1">
        <w:r w:rsidRPr="005D3FC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D3FC7">
        <w:rPr>
          <w:rFonts w:ascii="Times New Roman" w:hAnsi="Times New Roman" w:cs="Times New Roman"/>
          <w:sz w:val="28"/>
          <w:szCs w:val="28"/>
        </w:rPr>
        <w:t>,</w:t>
      </w:r>
      <w:r w:rsidRPr="0027630C">
        <w:rPr>
          <w:rFonts w:ascii="Times New Roman" w:hAnsi="Times New Roman" w:cs="Times New Roman"/>
          <w:sz w:val="28"/>
          <w:szCs w:val="28"/>
        </w:rPr>
        <w:t xml:space="preserve"> подготовку проекта постановления о выделении субсидий.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0D2286">
        <w:rPr>
          <w:rFonts w:ascii="Times New Roman" w:hAnsi="Times New Roman" w:cs="Times New Roman"/>
          <w:sz w:val="28"/>
          <w:szCs w:val="28"/>
        </w:rPr>
        <w:t>п</w:t>
      </w:r>
      <w:r w:rsidRPr="0027630C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0D2286" w:rsidRDefault="007E1580" w:rsidP="005D3F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 w:rsidR="000D2286">
        <w:rPr>
          <w:rFonts w:ascii="Times New Roman" w:hAnsi="Times New Roman" w:cs="Times New Roman"/>
          <w:sz w:val="28"/>
          <w:szCs w:val="28"/>
        </w:rPr>
        <w:t>п</w:t>
      </w:r>
      <w:r w:rsidRPr="0027630C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5D3FC7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 w:rsidR="005D3FC7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5D3FC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5D3FC7">
        <w:rPr>
          <w:rFonts w:ascii="Times New Roman" w:hAnsi="Times New Roman" w:cs="Times New Roman"/>
          <w:sz w:val="28"/>
          <w:szCs w:val="28"/>
        </w:rPr>
        <w:t>аместителя</w:t>
      </w:r>
      <w:proofErr w:type="spellEnd"/>
      <w:r w:rsidR="005D3FC7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Шумского А.С.</w:t>
      </w:r>
      <w:r w:rsidRPr="00276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580" w:rsidRDefault="007E1580" w:rsidP="005D3F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0D2286">
        <w:rPr>
          <w:rFonts w:ascii="Times New Roman" w:hAnsi="Times New Roman" w:cs="Times New Roman"/>
          <w:sz w:val="28"/>
          <w:szCs w:val="28"/>
        </w:rPr>
        <w:t>п</w:t>
      </w:r>
      <w:r w:rsidRPr="0027630C">
        <w:rPr>
          <w:rFonts w:ascii="Times New Roman" w:hAnsi="Times New Roman" w:cs="Times New Roman"/>
          <w:sz w:val="28"/>
          <w:szCs w:val="28"/>
        </w:rPr>
        <w:t>остановле</w:t>
      </w:r>
      <w:r w:rsidR="005D3FC7">
        <w:rPr>
          <w:rFonts w:ascii="Times New Roman" w:hAnsi="Times New Roman" w:cs="Times New Roman"/>
          <w:sz w:val="28"/>
          <w:szCs w:val="28"/>
        </w:rPr>
        <w:t>ния представлять ежеквартально.</w:t>
      </w:r>
    </w:p>
    <w:p w:rsidR="005D3FC7" w:rsidRDefault="005D3FC7" w:rsidP="005D3F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440A" w:rsidRPr="0027630C" w:rsidRDefault="0091440A" w:rsidP="005D3F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Глав</w:t>
      </w:r>
      <w:r w:rsidR="006B2CD5">
        <w:rPr>
          <w:rFonts w:ascii="Times New Roman" w:hAnsi="Times New Roman" w:cs="Times New Roman"/>
          <w:sz w:val="28"/>
          <w:szCs w:val="28"/>
        </w:rPr>
        <w:t>а</w:t>
      </w:r>
      <w:r w:rsidR="005D3FC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5D3FC7">
        <w:rPr>
          <w:rFonts w:ascii="Times New Roman" w:hAnsi="Times New Roman" w:cs="Times New Roman"/>
          <w:sz w:val="28"/>
          <w:szCs w:val="28"/>
        </w:rPr>
        <w:tab/>
      </w:r>
      <w:r w:rsidR="005D3FC7">
        <w:rPr>
          <w:rFonts w:ascii="Times New Roman" w:hAnsi="Times New Roman" w:cs="Times New Roman"/>
          <w:sz w:val="28"/>
          <w:szCs w:val="28"/>
        </w:rPr>
        <w:tab/>
      </w:r>
      <w:r w:rsidR="005D3FC7">
        <w:rPr>
          <w:rFonts w:ascii="Times New Roman" w:hAnsi="Times New Roman" w:cs="Times New Roman"/>
          <w:sz w:val="28"/>
          <w:szCs w:val="28"/>
        </w:rPr>
        <w:tab/>
      </w:r>
      <w:r w:rsidR="005D3F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7630C">
        <w:rPr>
          <w:rFonts w:ascii="Times New Roman" w:hAnsi="Times New Roman" w:cs="Times New Roman"/>
          <w:sz w:val="28"/>
          <w:szCs w:val="28"/>
        </w:rPr>
        <w:t>В.</w:t>
      </w:r>
      <w:r w:rsidR="005D3FC7">
        <w:rPr>
          <w:rFonts w:ascii="Times New Roman" w:hAnsi="Times New Roman" w:cs="Times New Roman"/>
          <w:sz w:val="28"/>
          <w:szCs w:val="28"/>
        </w:rPr>
        <w:t>М.Павлов</w:t>
      </w:r>
      <w:proofErr w:type="spellEnd"/>
    </w:p>
    <w:p w:rsidR="008E2BBB" w:rsidRDefault="008E2BBB" w:rsidP="005D3F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5D3F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Приложение</w:t>
      </w:r>
    </w:p>
    <w:p w:rsidR="007E1580" w:rsidRPr="0027630C" w:rsidRDefault="007E1580" w:rsidP="005D3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к </w:t>
      </w:r>
      <w:r w:rsidR="000D2286">
        <w:rPr>
          <w:rFonts w:ascii="Times New Roman" w:hAnsi="Times New Roman" w:cs="Times New Roman"/>
          <w:sz w:val="28"/>
          <w:szCs w:val="28"/>
        </w:rPr>
        <w:t>п</w:t>
      </w:r>
      <w:r w:rsidRPr="0027630C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7E1580" w:rsidRPr="0027630C" w:rsidRDefault="007E1580" w:rsidP="005D3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7E1580" w:rsidRPr="0027630C" w:rsidRDefault="007E1580" w:rsidP="005D3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от </w:t>
      </w:r>
      <w:r w:rsidR="005D3FC7">
        <w:rPr>
          <w:rFonts w:ascii="Times New Roman" w:hAnsi="Times New Roman" w:cs="Times New Roman"/>
          <w:sz w:val="28"/>
          <w:szCs w:val="28"/>
        </w:rPr>
        <w:t>«</w:t>
      </w:r>
      <w:r w:rsidR="00DF57FC">
        <w:rPr>
          <w:rFonts w:ascii="Times New Roman" w:hAnsi="Times New Roman" w:cs="Times New Roman"/>
          <w:sz w:val="28"/>
          <w:szCs w:val="28"/>
        </w:rPr>
        <w:t>11</w:t>
      </w:r>
      <w:r w:rsidR="005D3FC7">
        <w:rPr>
          <w:rFonts w:ascii="Times New Roman" w:hAnsi="Times New Roman" w:cs="Times New Roman"/>
          <w:sz w:val="28"/>
          <w:szCs w:val="28"/>
        </w:rPr>
        <w:t>»</w:t>
      </w:r>
      <w:r w:rsidR="00DF57F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27630C">
        <w:rPr>
          <w:rFonts w:ascii="Times New Roman" w:hAnsi="Times New Roman" w:cs="Times New Roman"/>
          <w:sz w:val="28"/>
          <w:szCs w:val="28"/>
        </w:rPr>
        <w:t>201</w:t>
      </w:r>
      <w:r w:rsidR="005D3FC7">
        <w:rPr>
          <w:rFonts w:ascii="Times New Roman" w:hAnsi="Times New Roman" w:cs="Times New Roman"/>
          <w:sz w:val="28"/>
          <w:szCs w:val="28"/>
        </w:rPr>
        <w:t>2</w:t>
      </w:r>
      <w:r w:rsidRPr="0027630C">
        <w:rPr>
          <w:rFonts w:ascii="Times New Roman" w:hAnsi="Times New Roman" w:cs="Times New Roman"/>
          <w:sz w:val="28"/>
          <w:szCs w:val="28"/>
        </w:rPr>
        <w:t xml:space="preserve"> г. N </w:t>
      </w:r>
      <w:r w:rsidR="00DF57FC">
        <w:rPr>
          <w:rFonts w:ascii="Times New Roman" w:hAnsi="Times New Roman" w:cs="Times New Roman"/>
          <w:sz w:val="28"/>
          <w:szCs w:val="28"/>
        </w:rPr>
        <w:t>740</w:t>
      </w:r>
      <w:bookmarkStart w:id="0" w:name="_GoBack"/>
      <w:bookmarkEnd w:id="0"/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FC7" w:rsidRDefault="005D3FC7" w:rsidP="0027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5D3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Положение</w:t>
      </w:r>
    </w:p>
    <w:p w:rsidR="007E1580" w:rsidRPr="0027630C" w:rsidRDefault="007E1580" w:rsidP="005D3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о порядке предоставления из бюджета города Твери в 201</w:t>
      </w:r>
      <w:r w:rsidR="005D3FC7">
        <w:rPr>
          <w:rFonts w:ascii="Times New Roman" w:hAnsi="Times New Roman" w:cs="Times New Roman"/>
          <w:sz w:val="28"/>
          <w:szCs w:val="28"/>
        </w:rPr>
        <w:t>2</w:t>
      </w:r>
      <w:r w:rsidRPr="0027630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E1580" w:rsidRPr="0027630C" w:rsidRDefault="007E1580" w:rsidP="005D3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субсидий юридическим лицам</w:t>
      </w:r>
      <w:r w:rsidR="007F467F">
        <w:rPr>
          <w:rFonts w:ascii="Times New Roman" w:hAnsi="Times New Roman" w:cs="Times New Roman"/>
          <w:sz w:val="28"/>
          <w:szCs w:val="28"/>
        </w:rPr>
        <w:t xml:space="preserve"> (кроме муниципальных учреждений) и физическим лицам – производителям товаров, работ на возмещение затрат по содержанию</w:t>
      </w:r>
      <w:r w:rsidR="007F467F" w:rsidRPr="0027630C">
        <w:rPr>
          <w:rFonts w:ascii="Times New Roman" w:hAnsi="Times New Roman" w:cs="Times New Roman"/>
          <w:sz w:val="28"/>
          <w:szCs w:val="28"/>
        </w:rPr>
        <w:t xml:space="preserve"> сетей ливневой канализации на территории г. Твери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5D3F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Положение о порядке предоставления из бюджета города Твери в 201</w:t>
      </w:r>
      <w:r w:rsidR="005D3FC7">
        <w:rPr>
          <w:rFonts w:ascii="Times New Roman" w:hAnsi="Times New Roman" w:cs="Times New Roman"/>
          <w:sz w:val="28"/>
          <w:szCs w:val="28"/>
        </w:rPr>
        <w:t>2</w:t>
      </w:r>
      <w:r w:rsidRPr="0027630C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 w:rsidR="007F467F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 xml:space="preserve"> </w:t>
      </w:r>
      <w:r w:rsidR="007F467F">
        <w:rPr>
          <w:rFonts w:ascii="Times New Roman" w:hAnsi="Times New Roman" w:cs="Times New Roman"/>
          <w:sz w:val="28"/>
          <w:szCs w:val="28"/>
        </w:rPr>
        <w:t>(кроме муниципальных учреждений) и физическим лицам – производителям товаров, работ на возмещение затрат по содержанию</w:t>
      </w:r>
      <w:r w:rsidR="007F467F" w:rsidRPr="0027630C">
        <w:rPr>
          <w:rFonts w:ascii="Times New Roman" w:hAnsi="Times New Roman" w:cs="Times New Roman"/>
          <w:sz w:val="28"/>
          <w:szCs w:val="28"/>
        </w:rPr>
        <w:t xml:space="preserve"> сетей ливневой канализации на территории г. Твери </w:t>
      </w:r>
      <w:r w:rsidRPr="0027630C">
        <w:rPr>
          <w:rFonts w:ascii="Times New Roman" w:hAnsi="Times New Roman" w:cs="Times New Roman"/>
          <w:sz w:val="28"/>
          <w:szCs w:val="28"/>
        </w:rPr>
        <w:t xml:space="preserve">(далее - Положение), разработано в соответствии со </w:t>
      </w:r>
      <w:hyperlink r:id="rId10" w:history="1">
        <w:r w:rsidRPr="005D3FC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78</w:t>
        </w:r>
      </w:hyperlink>
      <w:r w:rsidRPr="0027630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определяет механизм и условия предоставления за счет средств бюджета города Твери субсидии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>, а также регламентирует отчетность об использовании указанных средств.</w:t>
      </w:r>
    </w:p>
    <w:p w:rsidR="007F467F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1.2. Положение устанавливает порядок предоставления в 201</w:t>
      </w:r>
      <w:r w:rsidR="005D3FC7">
        <w:rPr>
          <w:rFonts w:ascii="Times New Roman" w:hAnsi="Times New Roman" w:cs="Times New Roman"/>
          <w:sz w:val="28"/>
          <w:szCs w:val="28"/>
        </w:rPr>
        <w:t>2</w:t>
      </w:r>
      <w:r w:rsidRPr="0027630C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субсидии юридическим лицам</w:t>
      </w:r>
      <w:r w:rsidR="007F467F">
        <w:rPr>
          <w:rFonts w:ascii="Times New Roman" w:hAnsi="Times New Roman" w:cs="Times New Roman"/>
          <w:sz w:val="28"/>
          <w:szCs w:val="28"/>
        </w:rPr>
        <w:t xml:space="preserve"> (кроме муниципальных учреждений) и физическим лицам – производителям товаров, работ на возмещение затрат по содержанию</w:t>
      </w:r>
      <w:r w:rsidR="007F467F" w:rsidRPr="0027630C">
        <w:rPr>
          <w:rFonts w:ascii="Times New Roman" w:hAnsi="Times New Roman" w:cs="Times New Roman"/>
          <w:sz w:val="28"/>
          <w:szCs w:val="28"/>
        </w:rPr>
        <w:t xml:space="preserve"> сетей ливневой канализации на территории г. Твери</w:t>
      </w:r>
      <w:r w:rsidR="007F467F">
        <w:rPr>
          <w:rFonts w:ascii="Times New Roman" w:hAnsi="Times New Roman" w:cs="Times New Roman"/>
          <w:sz w:val="28"/>
          <w:szCs w:val="28"/>
        </w:rPr>
        <w:t>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на безвозмездной и безвозвратной основе лицам, указанным в </w:t>
      </w:r>
      <w:hyperlink r:id="rId11" w:history="1">
        <w:r w:rsidRPr="005D3FC7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5D3FC7">
        <w:rPr>
          <w:rFonts w:ascii="Times New Roman" w:hAnsi="Times New Roman" w:cs="Times New Roman"/>
          <w:sz w:val="28"/>
          <w:szCs w:val="28"/>
        </w:rPr>
        <w:t>,</w:t>
      </w:r>
      <w:r w:rsidRPr="0027630C">
        <w:rPr>
          <w:rFonts w:ascii="Times New Roman" w:hAnsi="Times New Roman" w:cs="Times New Roman"/>
          <w:sz w:val="28"/>
          <w:szCs w:val="28"/>
        </w:rPr>
        <w:t xml:space="preserve"> в целях возмещения затрат по </w:t>
      </w:r>
      <w:r w:rsidR="005D3FC7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Pr="0027630C">
        <w:rPr>
          <w:rFonts w:ascii="Times New Roman" w:hAnsi="Times New Roman" w:cs="Times New Roman"/>
          <w:sz w:val="28"/>
          <w:szCs w:val="28"/>
        </w:rPr>
        <w:t xml:space="preserve">сетей ливневой канализации </w:t>
      </w:r>
      <w:r w:rsidR="005D3FC7">
        <w:rPr>
          <w:rFonts w:ascii="Times New Roman" w:hAnsi="Times New Roman" w:cs="Times New Roman"/>
          <w:sz w:val="28"/>
          <w:szCs w:val="28"/>
        </w:rPr>
        <w:t>на территории</w:t>
      </w:r>
      <w:r w:rsidRPr="0027630C">
        <w:rPr>
          <w:rFonts w:ascii="Times New Roman" w:hAnsi="Times New Roman" w:cs="Times New Roman"/>
          <w:sz w:val="28"/>
          <w:szCs w:val="28"/>
        </w:rPr>
        <w:t xml:space="preserve"> г. Твери.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1.4. Объем субсидии определ</w:t>
      </w:r>
      <w:r w:rsidR="00264580">
        <w:rPr>
          <w:rFonts w:ascii="Times New Roman" w:hAnsi="Times New Roman" w:cs="Times New Roman"/>
          <w:sz w:val="28"/>
          <w:szCs w:val="28"/>
        </w:rPr>
        <w:t>ен</w:t>
      </w:r>
      <w:r w:rsidRPr="0027630C">
        <w:rPr>
          <w:rFonts w:ascii="Times New Roman" w:hAnsi="Times New Roman" w:cs="Times New Roman"/>
          <w:sz w:val="28"/>
          <w:szCs w:val="28"/>
        </w:rPr>
        <w:t xml:space="preserve"> и утвержд</w:t>
      </w:r>
      <w:r w:rsidR="00264580">
        <w:rPr>
          <w:rFonts w:ascii="Times New Roman" w:hAnsi="Times New Roman" w:cs="Times New Roman"/>
          <w:sz w:val="28"/>
          <w:szCs w:val="28"/>
        </w:rPr>
        <w:t>ен</w:t>
      </w:r>
      <w:r w:rsidRPr="0027630C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</w:t>
      </w:r>
      <w:r w:rsidR="00264580">
        <w:rPr>
          <w:rFonts w:ascii="Times New Roman" w:hAnsi="Times New Roman" w:cs="Times New Roman"/>
          <w:sz w:val="28"/>
          <w:szCs w:val="28"/>
        </w:rPr>
        <w:t>№ 56 от 29.03.2012 г.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5D3F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 Цели, условия и порядок предоставления субсидии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2.1. Субсидия юридическим лицам</w:t>
      </w:r>
      <w:r w:rsidR="007F467F">
        <w:rPr>
          <w:rFonts w:ascii="Times New Roman" w:hAnsi="Times New Roman" w:cs="Times New Roman"/>
          <w:sz w:val="28"/>
          <w:szCs w:val="28"/>
        </w:rPr>
        <w:t xml:space="preserve"> (кроме муниципальных учреждений) и физическим лицам – производителям товаров, работ</w:t>
      </w:r>
      <w:r w:rsidRPr="0027630C">
        <w:rPr>
          <w:rFonts w:ascii="Times New Roman" w:hAnsi="Times New Roman" w:cs="Times New Roman"/>
          <w:sz w:val="28"/>
          <w:szCs w:val="28"/>
        </w:rPr>
        <w:t xml:space="preserve"> предоставляется в целях возмещения затрат по </w:t>
      </w:r>
      <w:r w:rsidR="005D3FC7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Pr="0027630C">
        <w:rPr>
          <w:rFonts w:ascii="Times New Roman" w:hAnsi="Times New Roman" w:cs="Times New Roman"/>
          <w:sz w:val="28"/>
          <w:szCs w:val="28"/>
        </w:rPr>
        <w:t>сетей ливневой канализации г. Твери.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2.2. Субсидия может быть использована только на цели, указанные в </w:t>
      </w:r>
      <w:hyperlink r:id="rId12" w:history="1">
        <w:r w:rsidRPr="000A54FD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0A54FD">
        <w:rPr>
          <w:rFonts w:ascii="Times New Roman" w:hAnsi="Times New Roman" w:cs="Times New Roman"/>
          <w:sz w:val="28"/>
          <w:szCs w:val="28"/>
        </w:rPr>
        <w:t>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2.3. Получателями субсидии являются юридические лица</w:t>
      </w:r>
      <w:r w:rsidR="007F467F">
        <w:rPr>
          <w:rFonts w:ascii="Times New Roman" w:hAnsi="Times New Roman" w:cs="Times New Roman"/>
          <w:sz w:val="28"/>
          <w:szCs w:val="28"/>
        </w:rPr>
        <w:t xml:space="preserve"> (кроме муници</w:t>
      </w:r>
      <w:r w:rsidR="00264580">
        <w:rPr>
          <w:rFonts w:ascii="Times New Roman" w:hAnsi="Times New Roman" w:cs="Times New Roman"/>
          <w:sz w:val="28"/>
          <w:szCs w:val="28"/>
        </w:rPr>
        <w:t>пальных учреждений) и физические</w:t>
      </w:r>
      <w:r w:rsidR="007F467F">
        <w:rPr>
          <w:rFonts w:ascii="Times New Roman" w:hAnsi="Times New Roman" w:cs="Times New Roman"/>
          <w:sz w:val="28"/>
          <w:szCs w:val="28"/>
        </w:rPr>
        <w:t xml:space="preserve"> лица – производител</w:t>
      </w:r>
      <w:r w:rsidR="00264580">
        <w:rPr>
          <w:rFonts w:ascii="Times New Roman" w:hAnsi="Times New Roman" w:cs="Times New Roman"/>
          <w:sz w:val="28"/>
          <w:szCs w:val="28"/>
        </w:rPr>
        <w:t>и</w:t>
      </w:r>
      <w:r w:rsidR="007F467F">
        <w:rPr>
          <w:rFonts w:ascii="Times New Roman" w:hAnsi="Times New Roman" w:cs="Times New Roman"/>
          <w:sz w:val="28"/>
          <w:szCs w:val="28"/>
        </w:rPr>
        <w:t xml:space="preserve"> товаров, </w:t>
      </w:r>
      <w:r w:rsidR="007F467F">
        <w:rPr>
          <w:rFonts w:ascii="Times New Roman" w:hAnsi="Times New Roman" w:cs="Times New Roman"/>
          <w:sz w:val="28"/>
          <w:szCs w:val="28"/>
        </w:rPr>
        <w:lastRenderedPageBreak/>
        <w:t>работ</w:t>
      </w:r>
      <w:r w:rsidRPr="0027630C">
        <w:rPr>
          <w:rFonts w:ascii="Times New Roman" w:hAnsi="Times New Roman" w:cs="Times New Roman"/>
          <w:sz w:val="28"/>
          <w:szCs w:val="28"/>
        </w:rPr>
        <w:t>, занимающиеся содержанием сетей ливневой канализации на территории г. Твери и отвечающие следующим критериям: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1) наличие специальных транспортных средств, оборудованных для прочистки сетей ливневой канализации;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2) период осуществления деятельности </w:t>
      </w:r>
      <w:r w:rsidR="006B2CD5">
        <w:rPr>
          <w:rFonts w:ascii="Times New Roman" w:hAnsi="Times New Roman" w:cs="Times New Roman"/>
          <w:sz w:val="28"/>
          <w:szCs w:val="28"/>
        </w:rPr>
        <w:t xml:space="preserve">в области содержания сетей ливневой канализации </w:t>
      </w:r>
      <w:r w:rsidRPr="0027630C">
        <w:rPr>
          <w:rFonts w:ascii="Times New Roman" w:hAnsi="Times New Roman" w:cs="Times New Roman"/>
          <w:sz w:val="28"/>
          <w:szCs w:val="28"/>
        </w:rPr>
        <w:t>не менее 7 лет;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3) наличие в штате организации не менее 120 человек;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4) наличие территории и оборудования, специально приспособленного для содержания и обслуживания специальной транспортной техники, осуществляющей прочистку </w:t>
      </w:r>
      <w:r w:rsidR="00264580">
        <w:rPr>
          <w:rFonts w:ascii="Times New Roman" w:hAnsi="Times New Roman" w:cs="Times New Roman"/>
          <w:sz w:val="28"/>
          <w:szCs w:val="28"/>
        </w:rPr>
        <w:t xml:space="preserve">сетей </w:t>
      </w:r>
      <w:r w:rsidRPr="0027630C">
        <w:rPr>
          <w:rFonts w:ascii="Times New Roman" w:hAnsi="Times New Roman" w:cs="Times New Roman"/>
          <w:sz w:val="28"/>
          <w:szCs w:val="28"/>
        </w:rPr>
        <w:t>ливневой канализации;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5) наличие договоров на содержание </w:t>
      </w:r>
      <w:r w:rsidR="00264580">
        <w:rPr>
          <w:rFonts w:ascii="Times New Roman" w:hAnsi="Times New Roman" w:cs="Times New Roman"/>
          <w:sz w:val="28"/>
          <w:szCs w:val="28"/>
        </w:rPr>
        <w:t xml:space="preserve">сетей </w:t>
      </w:r>
      <w:r w:rsidRPr="0027630C">
        <w:rPr>
          <w:rFonts w:ascii="Times New Roman" w:hAnsi="Times New Roman" w:cs="Times New Roman"/>
          <w:sz w:val="28"/>
          <w:szCs w:val="28"/>
        </w:rPr>
        <w:t>ливневой канализации;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6) предоставление сметного расчета стоимости работ по</w:t>
      </w:r>
      <w:r w:rsidR="000A54FD">
        <w:rPr>
          <w:rFonts w:ascii="Times New Roman" w:hAnsi="Times New Roman" w:cs="Times New Roman"/>
          <w:sz w:val="28"/>
          <w:szCs w:val="28"/>
        </w:rPr>
        <w:t xml:space="preserve"> содержанию </w:t>
      </w:r>
      <w:r w:rsidRPr="0027630C">
        <w:rPr>
          <w:rFonts w:ascii="Times New Roman" w:hAnsi="Times New Roman" w:cs="Times New Roman"/>
          <w:sz w:val="28"/>
          <w:szCs w:val="28"/>
        </w:rPr>
        <w:t xml:space="preserve">сетей ливневой канализации по </w:t>
      </w:r>
      <w:r w:rsidR="000A54FD">
        <w:rPr>
          <w:rFonts w:ascii="Times New Roman" w:hAnsi="Times New Roman" w:cs="Times New Roman"/>
          <w:sz w:val="28"/>
          <w:szCs w:val="28"/>
        </w:rPr>
        <w:t>г. Твери</w:t>
      </w:r>
      <w:r w:rsidRPr="0027630C">
        <w:rPr>
          <w:rFonts w:ascii="Times New Roman" w:hAnsi="Times New Roman" w:cs="Times New Roman"/>
          <w:sz w:val="28"/>
          <w:szCs w:val="28"/>
        </w:rPr>
        <w:t>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2.4. Юридические лица</w:t>
      </w:r>
      <w:r w:rsidR="00264580">
        <w:rPr>
          <w:rFonts w:ascii="Times New Roman" w:hAnsi="Times New Roman" w:cs="Times New Roman"/>
          <w:sz w:val="28"/>
          <w:szCs w:val="28"/>
        </w:rPr>
        <w:t xml:space="preserve"> (кроме муниципальных учреждений) и физические лица</w:t>
      </w:r>
      <w:r w:rsidRPr="0027630C">
        <w:rPr>
          <w:rFonts w:ascii="Times New Roman" w:hAnsi="Times New Roman" w:cs="Times New Roman"/>
          <w:sz w:val="28"/>
          <w:szCs w:val="28"/>
        </w:rPr>
        <w:t xml:space="preserve">, претендующие на получение средств субсидии, представляют в </w:t>
      </w:r>
      <w:r w:rsidR="000A54FD">
        <w:rPr>
          <w:rFonts w:ascii="Times New Roman" w:hAnsi="Times New Roman" w:cs="Times New Roman"/>
          <w:sz w:val="28"/>
          <w:szCs w:val="28"/>
        </w:rPr>
        <w:t>управление благоустройства и дорожного</w:t>
      </w:r>
      <w:r w:rsidRPr="0027630C">
        <w:rPr>
          <w:rFonts w:ascii="Times New Roman" w:hAnsi="Times New Roman" w:cs="Times New Roman"/>
          <w:sz w:val="28"/>
          <w:szCs w:val="28"/>
        </w:rPr>
        <w:t xml:space="preserve"> хозяйства администрации города Твери (далее </w:t>
      </w:r>
      <w:r w:rsidR="000A54FD">
        <w:rPr>
          <w:rFonts w:ascii="Times New Roman" w:hAnsi="Times New Roman" w:cs="Times New Roman"/>
          <w:sz w:val="28"/>
          <w:szCs w:val="28"/>
        </w:rPr>
        <w:t>–</w:t>
      </w:r>
      <w:r w:rsidRPr="0027630C">
        <w:rPr>
          <w:rFonts w:ascii="Times New Roman" w:hAnsi="Times New Roman" w:cs="Times New Roman"/>
          <w:sz w:val="28"/>
          <w:szCs w:val="28"/>
        </w:rPr>
        <w:t xml:space="preserve"> </w:t>
      </w:r>
      <w:r w:rsidR="000A54F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0A54FD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) документы, подтверждающие выполнение критериев, установленных </w:t>
      </w:r>
      <w:hyperlink r:id="rId13" w:history="1">
        <w:r w:rsidRPr="000A54FD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27630C">
        <w:rPr>
          <w:rFonts w:ascii="Times New Roman" w:hAnsi="Times New Roman" w:cs="Times New Roman"/>
          <w:sz w:val="28"/>
          <w:szCs w:val="28"/>
        </w:rPr>
        <w:t>, в течение 5 (пяти) дней с момента опубликования настоящего Положения.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2.5. </w:t>
      </w:r>
      <w:r w:rsidR="000A54F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0A54FD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представленный пакет документов в течение двух дней и по результатам рассмотрения готовит проект постановления администрации города о предоставлении субсидии юридическому лицу.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2.6. </w:t>
      </w:r>
      <w:r w:rsidR="00264580">
        <w:rPr>
          <w:rFonts w:ascii="Times New Roman" w:hAnsi="Times New Roman" w:cs="Times New Roman"/>
          <w:sz w:val="28"/>
          <w:szCs w:val="28"/>
        </w:rPr>
        <w:t>Л</w:t>
      </w:r>
      <w:r w:rsidRPr="0027630C">
        <w:rPr>
          <w:rFonts w:ascii="Times New Roman" w:hAnsi="Times New Roman" w:cs="Times New Roman"/>
          <w:sz w:val="28"/>
          <w:szCs w:val="28"/>
        </w:rPr>
        <w:t>ицу может быть отказано в предоставлении субсидии в случаях: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- несоответствия критериям, установленным </w:t>
      </w:r>
      <w:hyperlink r:id="rId14" w:history="1">
        <w:r w:rsidRPr="000A54FD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0A54FD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- отсутствия (недостаточности) в бюджете города Твери бюджетных ассигнований на эти цели.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0A54F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0A54FD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в течение двух дней направляет уведомление об отказе в предоставлении субсидии лицу с указанием причин.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2.7. Условия предоставления субсидии определяются </w:t>
      </w:r>
      <w:hyperlink r:id="rId15" w:history="1">
        <w:r w:rsidRPr="000A54FD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Pr="0027630C">
        <w:rPr>
          <w:rFonts w:ascii="Times New Roman" w:hAnsi="Times New Roman" w:cs="Times New Roman"/>
          <w:sz w:val="28"/>
          <w:szCs w:val="28"/>
        </w:rPr>
        <w:t xml:space="preserve"> (приложение N 1 к настоящему Положению), заключаемым между получателем субсидии и </w:t>
      </w:r>
      <w:r w:rsidR="000A54FD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="000A54FD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>, в предела</w:t>
      </w:r>
      <w:r w:rsidR="000A54FD">
        <w:rPr>
          <w:rFonts w:ascii="Times New Roman" w:hAnsi="Times New Roman" w:cs="Times New Roman"/>
          <w:sz w:val="28"/>
          <w:szCs w:val="28"/>
        </w:rPr>
        <w:t>х бюджетных ассигнований на 2012</w:t>
      </w:r>
      <w:r w:rsidRPr="0027630C">
        <w:rPr>
          <w:rFonts w:ascii="Times New Roman" w:hAnsi="Times New Roman" w:cs="Times New Roman"/>
          <w:sz w:val="28"/>
          <w:szCs w:val="28"/>
        </w:rPr>
        <w:t xml:space="preserve"> год, утвержденных решением Тверской городской Думы. Договором должны быть определены: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2.7.1. размер и направление расходования средств субсидии;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2.7.2. перечень документов, необходимых для предоставления субсидии;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2.7.3. порядок представления отчетности о целевом использовании средств субсидии;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2.7.4. обязательства лица по возврату сумм субсидий в случае нарушения условий, установленных при их предоставлении;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2.7.5. ответственность сторон за несоблюдение условий договора.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2.8. Перечисление средств субсидии на расчетный счет получателя, открытый в кредитной организации, осуществляется на основании бюджетного обязательства, поставленного на учет в установленном порядке, </w:t>
      </w:r>
      <w:r w:rsidRPr="0027630C">
        <w:rPr>
          <w:rFonts w:ascii="Times New Roman" w:hAnsi="Times New Roman" w:cs="Times New Roman"/>
          <w:sz w:val="28"/>
          <w:szCs w:val="28"/>
        </w:rPr>
        <w:lastRenderedPageBreak/>
        <w:t xml:space="preserve">после представления </w:t>
      </w:r>
      <w:r w:rsidR="000A54FD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="000A54FD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в департамент финансов платежно-расчетных документов.</w:t>
      </w:r>
    </w:p>
    <w:p w:rsidR="007E1580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2.9. Ежемесячно, не позднее 10 числа месяца, следующего 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 xml:space="preserve">, начиная с даты заключения договора, получатель представляет в </w:t>
      </w:r>
      <w:r w:rsidR="000A54F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0A54FD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отчет о целевом использовании средств субсидии с приложением копий расчетно-платежных документов. </w:t>
      </w:r>
      <w:r w:rsidR="000A54F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0A54FD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</w:t>
      </w:r>
      <w:r w:rsidR="00DD3C56">
        <w:rPr>
          <w:rFonts w:ascii="Times New Roman" w:hAnsi="Times New Roman" w:cs="Times New Roman"/>
          <w:sz w:val="28"/>
          <w:szCs w:val="28"/>
        </w:rPr>
        <w:t xml:space="preserve">в срок до 01.02.2013 г. </w:t>
      </w:r>
      <w:r w:rsidRPr="0027630C">
        <w:rPr>
          <w:rFonts w:ascii="Times New Roman" w:hAnsi="Times New Roman" w:cs="Times New Roman"/>
          <w:sz w:val="28"/>
          <w:szCs w:val="28"/>
        </w:rPr>
        <w:t>представляет в департамент финансов администрации города Твери сводную финансовую отчетность об</w:t>
      </w:r>
      <w:r w:rsidR="00DD3C56">
        <w:rPr>
          <w:rFonts w:ascii="Times New Roman" w:hAnsi="Times New Roman" w:cs="Times New Roman"/>
          <w:sz w:val="28"/>
          <w:szCs w:val="28"/>
        </w:rPr>
        <w:t xml:space="preserve"> использовании средств субсидии.</w:t>
      </w:r>
    </w:p>
    <w:p w:rsidR="00DD3C56" w:rsidRPr="0027630C" w:rsidRDefault="00DD3C56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2645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олучатель использует выделяемые средства субсидии в срок до 31.12.2012 г.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городского бюджета осуществляют </w:t>
      </w:r>
      <w:r w:rsidR="000A54F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0A54FD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>, департамент финансов администрации города Твери.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0A54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3. Порядок возврата субсидии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3.1. В случае нарушения условий, установленных при предоставлении субсидий, они подлежат возврату в порядке, определенном договором, и в соответствии с действующим бюджетным законодательством.</w:t>
      </w:r>
    </w:p>
    <w:p w:rsidR="007E1580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Pr="0027630C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6B2CD5" w:rsidP="0027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0A54F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A54FD">
        <w:rPr>
          <w:rFonts w:ascii="Times New Roman" w:hAnsi="Times New Roman" w:cs="Times New Roman"/>
          <w:sz w:val="28"/>
          <w:szCs w:val="28"/>
        </w:rPr>
        <w:t xml:space="preserve"> управления благоустройства</w:t>
      </w: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дорожного хозяйства администрации</w:t>
      </w:r>
    </w:p>
    <w:p w:rsidR="007E1580" w:rsidRPr="0027630C" w:rsidRDefault="000A54FD" w:rsidP="0027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B2CD5">
        <w:rPr>
          <w:rFonts w:ascii="Times New Roman" w:hAnsi="Times New Roman" w:cs="Times New Roman"/>
          <w:sz w:val="28"/>
          <w:szCs w:val="28"/>
        </w:rPr>
        <w:t>В.П.Николашин</w:t>
      </w:r>
      <w:proofErr w:type="spellEnd"/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4FD" w:rsidRPr="0027630C" w:rsidRDefault="000A54FD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0A54F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7E1580" w:rsidRPr="0027630C" w:rsidRDefault="007E1580" w:rsidP="000A5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к Положению о порядке предоставления</w:t>
      </w:r>
    </w:p>
    <w:p w:rsidR="007E1580" w:rsidRPr="0027630C" w:rsidRDefault="007E1580" w:rsidP="000A5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из бюджета города Твери в 201</w:t>
      </w:r>
      <w:r w:rsidR="000A54FD">
        <w:rPr>
          <w:rFonts w:ascii="Times New Roman" w:hAnsi="Times New Roman" w:cs="Times New Roman"/>
          <w:sz w:val="28"/>
          <w:szCs w:val="28"/>
        </w:rPr>
        <w:t>2</w:t>
      </w:r>
      <w:r w:rsidRPr="0027630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661B6" w:rsidRDefault="007E1580" w:rsidP="000A5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субсидий юридическим лицам</w:t>
      </w:r>
      <w:r w:rsidR="00766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1B6" w:rsidRDefault="007661B6" w:rsidP="000A5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(кроме муниципальных учреждений)</w:t>
      </w:r>
    </w:p>
    <w:p w:rsidR="007661B6" w:rsidRDefault="007661B6" w:rsidP="000A5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физическим лицам – производителям</w:t>
      </w:r>
    </w:p>
    <w:p w:rsidR="007661B6" w:rsidRDefault="007661B6" w:rsidP="000A5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товаров, работ на возмещение затрат</w:t>
      </w:r>
    </w:p>
    <w:p w:rsidR="007661B6" w:rsidRDefault="007661B6" w:rsidP="000A5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сетей ливневой канализации</w:t>
      </w:r>
    </w:p>
    <w:p w:rsidR="007E1580" w:rsidRPr="0027630C" w:rsidRDefault="007E1580" w:rsidP="000A5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на территории г. Твери</w:t>
      </w:r>
    </w:p>
    <w:p w:rsidR="007E1580" w:rsidRPr="0027630C" w:rsidRDefault="007E1580" w:rsidP="000A54F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0A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ДОГОВОР</w:t>
      </w:r>
    </w:p>
    <w:p w:rsidR="007E1580" w:rsidRPr="0027630C" w:rsidRDefault="007E1580" w:rsidP="000A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"___" ______________ 201</w:t>
      </w:r>
      <w:r w:rsidR="000A54FD">
        <w:rPr>
          <w:rFonts w:ascii="Times New Roman" w:hAnsi="Times New Roman" w:cs="Times New Roman"/>
          <w:sz w:val="28"/>
          <w:szCs w:val="28"/>
        </w:rPr>
        <w:t>2</w:t>
      </w:r>
      <w:r w:rsidRPr="0027630C">
        <w:rPr>
          <w:rFonts w:ascii="Times New Roman" w:hAnsi="Times New Roman" w:cs="Times New Roman"/>
          <w:sz w:val="28"/>
          <w:szCs w:val="28"/>
        </w:rPr>
        <w:t xml:space="preserve"> г.      г. Тверь                  N _________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</w:t>
      </w:r>
      <w:r w:rsidR="000A54FD">
        <w:rPr>
          <w:rFonts w:ascii="Times New Roman" w:hAnsi="Times New Roman" w:cs="Times New Roman"/>
          <w:sz w:val="28"/>
          <w:szCs w:val="28"/>
        </w:rPr>
        <w:t>Управление благоустройства и дорожного</w:t>
      </w:r>
      <w:r w:rsidRPr="0027630C">
        <w:rPr>
          <w:rFonts w:ascii="Times New Roman" w:hAnsi="Times New Roman" w:cs="Times New Roman"/>
          <w:sz w:val="28"/>
          <w:szCs w:val="28"/>
        </w:rPr>
        <w:t xml:space="preserve"> хозяйства администрации города Твери,</w:t>
      </w:r>
      <w:r w:rsidR="000A54FD">
        <w:rPr>
          <w:rFonts w:ascii="Times New Roman" w:hAnsi="Times New Roman" w:cs="Times New Roman"/>
          <w:sz w:val="28"/>
          <w:szCs w:val="28"/>
        </w:rPr>
        <w:t xml:space="preserve"> именуемое</w:t>
      </w:r>
      <w:r w:rsidRPr="0027630C">
        <w:rPr>
          <w:rFonts w:ascii="Times New Roman" w:hAnsi="Times New Roman" w:cs="Times New Roman"/>
          <w:sz w:val="28"/>
          <w:szCs w:val="28"/>
        </w:rPr>
        <w:t xml:space="preserve">  в  дальнейшем  "</w:t>
      </w:r>
      <w:r w:rsidR="000A54FD">
        <w:rPr>
          <w:rFonts w:ascii="Times New Roman" w:hAnsi="Times New Roman" w:cs="Times New Roman"/>
          <w:sz w:val="28"/>
          <w:szCs w:val="28"/>
        </w:rPr>
        <w:t>Управление</w:t>
      </w:r>
      <w:r w:rsidRPr="0027630C">
        <w:rPr>
          <w:rFonts w:ascii="Times New Roman" w:hAnsi="Times New Roman" w:cs="Times New Roman"/>
          <w:sz w:val="28"/>
          <w:szCs w:val="28"/>
        </w:rPr>
        <w:t xml:space="preserve">",  в  лице  </w:t>
      </w:r>
      <w:proofErr w:type="spellStart"/>
      <w:r w:rsidR="006B2CD5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6B2CD5">
        <w:rPr>
          <w:rFonts w:ascii="Times New Roman" w:hAnsi="Times New Roman" w:cs="Times New Roman"/>
          <w:sz w:val="28"/>
          <w:szCs w:val="28"/>
        </w:rPr>
        <w:t>.</w:t>
      </w:r>
      <w:r w:rsidRPr="0027630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>ачальника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 </w:t>
      </w:r>
      <w:r w:rsidR="000A54F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6B2CD5">
        <w:rPr>
          <w:rFonts w:ascii="Times New Roman" w:hAnsi="Times New Roman" w:cs="Times New Roman"/>
          <w:sz w:val="28"/>
          <w:szCs w:val="28"/>
        </w:rPr>
        <w:t xml:space="preserve">Николашина В.П., </w:t>
      </w:r>
      <w:r w:rsidRPr="0027630C">
        <w:rPr>
          <w:rFonts w:ascii="Times New Roman" w:hAnsi="Times New Roman" w:cs="Times New Roman"/>
          <w:sz w:val="28"/>
          <w:szCs w:val="28"/>
        </w:rPr>
        <w:t xml:space="preserve">действующего на основании   </w:t>
      </w:r>
      <w:r w:rsidR="007661B6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города Твери № 387-к от 29.03.2012 г. и </w:t>
      </w:r>
      <w:hyperlink r:id="rId16" w:history="1">
        <w:r w:rsidRPr="00896702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27630C">
        <w:rPr>
          <w:rFonts w:ascii="Times New Roman" w:hAnsi="Times New Roman" w:cs="Times New Roman"/>
          <w:sz w:val="28"/>
          <w:szCs w:val="28"/>
        </w:rPr>
        <w:t xml:space="preserve">   и________________________, именуемое в дальнейшем __________________, в лице______________________, действующего на основании Устава, с другой стороны,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8967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1.1.    Предметом    настоящего    договора   является   предоставление</w:t>
      </w:r>
    </w:p>
    <w:p w:rsidR="007E1580" w:rsidRPr="0027630C" w:rsidRDefault="00896702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="007E1580" w:rsidRPr="0027630C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1580" w:rsidRPr="0027630C">
        <w:rPr>
          <w:rFonts w:ascii="Times New Roman" w:hAnsi="Times New Roman" w:cs="Times New Roman"/>
          <w:sz w:val="28"/>
          <w:szCs w:val="28"/>
        </w:rPr>
        <w:t xml:space="preserve"> году субсидии _______________ в размере </w:t>
      </w:r>
      <w:r w:rsidR="007661B6"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="007E1580" w:rsidRPr="0027630C">
        <w:rPr>
          <w:rFonts w:ascii="Times New Roman" w:hAnsi="Times New Roman" w:cs="Times New Roman"/>
          <w:sz w:val="28"/>
          <w:szCs w:val="28"/>
        </w:rPr>
        <w:t xml:space="preserve">рублей  на  возмещение  затрат по </w:t>
      </w:r>
      <w:r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="007E1580" w:rsidRPr="0027630C">
        <w:rPr>
          <w:rFonts w:ascii="Times New Roman" w:hAnsi="Times New Roman" w:cs="Times New Roman"/>
          <w:sz w:val="28"/>
          <w:szCs w:val="28"/>
        </w:rPr>
        <w:t xml:space="preserve">сетей ливневой канализации по </w:t>
      </w:r>
      <w:r>
        <w:rPr>
          <w:rFonts w:ascii="Times New Roman" w:hAnsi="Times New Roman" w:cs="Times New Roman"/>
          <w:sz w:val="28"/>
          <w:szCs w:val="28"/>
        </w:rPr>
        <w:t>городу Твери</w:t>
      </w:r>
      <w:r w:rsidR="007E1580" w:rsidRPr="002763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580" w:rsidRPr="0027630C">
        <w:rPr>
          <w:rFonts w:ascii="Times New Roman" w:hAnsi="Times New Roman" w:cs="Times New Roman"/>
          <w:sz w:val="28"/>
          <w:szCs w:val="28"/>
        </w:rPr>
        <w:t xml:space="preserve"> а ______________ использует их по целевому назначению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580" w:rsidRPr="0027630C">
        <w:rPr>
          <w:rFonts w:ascii="Times New Roman" w:hAnsi="Times New Roman" w:cs="Times New Roman"/>
          <w:sz w:val="28"/>
          <w:szCs w:val="28"/>
        </w:rPr>
        <w:t xml:space="preserve">цели согласно </w:t>
      </w:r>
      <w:hyperlink r:id="rId17" w:history="1">
        <w:r w:rsidR="007E1580" w:rsidRPr="00896702">
          <w:rPr>
            <w:rFonts w:ascii="Times New Roman" w:hAnsi="Times New Roman" w:cs="Times New Roman"/>
            <w:sz w:val="28"/>
            <w:szCs w:val="28"/>
          </w:rPr>
          <w:t>п. 3.1</w:t>
        </w:r>
      </w:hyperlink>
      <w:r w:rsidR="007E1580" w:rsidRPr="0027630C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8967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 Порядок использования субсидии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2.1.  Средства  субсидии  используются  в  соответствии с Положением  о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30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 xml:space="preserve">  предоставления  из  бюджета  города  Твери  в  201</w:t>
      </w:r>
      <w:r w:rsidR="00896702">
        <w:rPr>
          <w:rFonts w:ascii="Times New Roman" w:hAnsi="Times New Roman" w:cs="Times New Roman"/>
          <w:sz w:val="28"/>
          <w:szCs w:val="28"/>
        </w:rPr>
        <w:t>2</w:t>
      </w:r>
      <w:r w:rsidRPr="0027630C">
        <w:rPr>
          <w:rFonts w:ascii="Times New Roman" w:hAnsi="Times New Roman" w:cs="Times New Roman"/>
          <w:sz w:val="28"/>
          <w:szCs w:val="28"/>
        </w:rPr>
        <w:t xml:space="preserve">  году субсидий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юридическим  лицам</w:t>
      </w:r>
      <w:r w:rsidR="007661B6">
        <w:rPr>
          <w:rFonts w:ascii="Times New Roman" w:hAnsi="Times New Roman" w:cs="Times New Roman"/>
          <w:sz w:val="28"/>
          <w:szCs w:val="28"/>
        </w:rPr>
        <w:t xml:space="preserve"> (кроме муниципальных учреждений) и физическим лицам – производителям товаров, работ на возмещение затрат по содержанию</w:t>
      </w:r>
      <w:r w:rsidR="007661B6" w:rsidRPr="0027630C">
        <w:rPr>
          <w:rFonts w:ascii="Times New Roman" w:hAnsi="Times New Roman" w:cs="Times New Roman"/>
          <w:sz w:val="28"/>
          <w:szCs w:val="28"/>
        </w:rPr>
        <w:t xml:space="preserve"> сетей ливневой канализации на территории г. Твери</w:t>
      </w:r>
      <w:r w:rsidRPr="0027630C">
        <w:rPr>
          <w:rFonts w:ascii="Times New Roman" w:hAnsi="Times New Roman" w:cs="Times New Roman"/>
          <w:sz w:val="28"/>
          <w:szCs w:val="28"/>
        </w:rPr>
        <w:t xml:space="preserve">,   </w:t>
      </w:r>
      <w:r w:rsidRPr="0027630C">
        <w:rPr>
          <w:rFonts w:ascii="Times New Roman" w:hAnsi="Times New Roman" w:cs="Times New Roman"/>
          <w:sz w:val="28"/>
          <w:szCs w:val="28"/>
        </w:rPr>
        <w:lastRenderedPageBreak/>
        <w:t>утвержденным   Постановлением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896702">
        <w:rPr>
          <w:rFonts w:ascii="Times New Roman" w:hAnsi="Times New Roman" w:cs="Times New Roman"/>
          <w:sz w:val="28"/>
          <w:szCs w:val="28"/>
        </w:rPr>
        <w:t xml:space="preserve"> от "____" ________________ 2012 </w:t>
      </w:r>
      <w:r w:rsidRPr="0027630C">
        <w:rPr>
          <w:rFonts w:ascii="Times New Roman" w:hAnsi="Times New Roman" w:cs="Times New Roman"/>
          <w:sz w:val="28"/>
          <w:szCs w:val="28"/>
        </w:rPr>
        <w:t xml:space="preserve"> N ______.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89670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3. Права, обязанности и ответственность сторон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3.1. _____________________: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 xml:space="preserve">-  использует  предоставленную субсидию на возмещение затрат по </w:t>
      </w:r>
      <w:r w:rsidR="00896702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Pr="0027630C">
        <w:rPr>
          <w:rFonts w:ascii="Times New Roman" w:hAnsi="Times New Roman" w:cs="Times New Roman"/>
          <w:sz w:val="28"/>
          <w:szCs w:val="28"/>
        </w:rPr>
        <w:t>сетей  ливневой  канализации по г. Твери на _______________ руб.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(_________________ рублей _____ копеек)</w:t>
      </w:r>
      <w:r w:rsidR="001A3F9F">
        <w:rPr>
          <w:rFonts w:ascii="Times New Roman" w:hAnsi="Times New Roman" w:cs="Times New Roman"/>
          <w:sz w:val="28"/>
          <w:szCs w:val="28"/>
        </w:rPr>
        <w:t xml:space="preserve">, а именно: прочистка сетей ливневой канализации на магистральных улицах, ремонт колодцев, содержание КНС, работа оперативного звена, расчистка водоотводных каналов на выпусках, ремонт выпускных оголовков, прочистка водоотводных канав, очистка камер и колодцев на оголовках ливневой канализации оборудованных запорной арматурой, промывка </w:t>
      </w:r>
      <w:proofErr w:type="spellStart"/>
      <w:r w:rsidR="001A3F9F">
        <w:rPr>
          <w:rFonts w:ascii="Times New Roman" w:hAnsi="Times New Roman" w:cs="Times New Roman"/>
          <w:sz w:val="28"/>
          <w:szCs w:val="28"/>
        </w:rPr>
        <w:t>водоперепускных</w:t>
      </w:r>
      <w:proofErr w:type="spellEnd"/>
      <w:r w:rsidR="001A3F9F">
        <w:rPr>
          <w:rFonts w:ascii="Times New Roman" w:hAnsi="Times New Roman" w:cs="Times New Roman"/>
          <w:sz w:val="28"/>
          <w:szCs w:val="28"/>
        </w:rPr>
        <w:t xml:space="preserve"> труб от</w:t>
      </w:r>
      <w:proofErr w:type="gramEnd"/>
      <w:r w:rsidR="001A3F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F9F">
        <w:rPr>
          <w:rFonts w:ascii="Times New Roman" w:hAnsi="Times New Roman" w:cs="Times New Roman"/>
          <w:sz w:val="28"/>
          <w:szCs w:val="28"/>
        </w:rPr>
        <w:t xml:space="preserve">грязи и наледи горячей водой, расчистка от снега вокруг </w:t>
      </w:r>
      <w:proofErr w:type="spellStart"/>
      <w:r w:rsidR="001A3F9F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="001A3F9F">
        <w:rPr>
          <w:rFonts w:ascii="Times New Roman" w:hAnsi="Times New Roman" w:cs="Times New Roman"/>
          <w:sz w:val="28"/>
          <w:szCs w:val="28"/>
        </w:rPr>
        <w:t xml:space="preserve"> колодцев и из канав в местах прочистки </w:t>
      </w:r>
      <w:proofErr w:type="spellStart"/>
      <w:r w:rsidR="001A3F9F">
        <w:rPr>
          <w:rFonts w:ascii="Times New Roman" w:hAnsi="Times New Roman" w:cs="Times New Roman"/>
          <w:sz w:val="28"/>
          <w:szCs w:val="28"/>
        </w:rPr>
        <w:t>водоперепускных</w:t>
      </w:r>
      <w:proofErr w:type="spellEnd"/>
      <w:r w:rsidR="001A3F9F">
        <w:rPr>
          <w:rFonts w:ascii="Times New Roman" w:hAnsi="Times New Roman" w:cs="Times New Roman"/>
          <w:sz w:val="28"/>
          <w:szCs w:val="28"/>
        </w:rPr>
        <w:t xml:space="preserve"> труб, отогрев </w:t>
      </w:r>
      <w:proofErr w:type="spellStart"/>
      <w:r w:rsidR="001A3F9F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="001A3F9F">
        <w:rPr>
          <w:rFonts w:ascii="Times New Roman" w:hAnsi="Times New Roman" w:cs="Times New Roman"/>
          <w:sz w:val="28"/>
          <w:szCs w:val="28"/>
        </w:rPr>
        <w:t xml:space="preserve"> колодцев и очистка их от наледи, откачка паводковых вод, очистка от снега, грязи и мусора водоотводных каналов, работа аварийной бригады во время поднятия уровня реки Волга выше критических отметок, устройство подводящей линии для подачи электропитания на откачивающие насосы, установка</w:t>
      </w:r>
      <w:proofErr w:type="gramEnd"/>
      <w:r w:rsidR="001A3F9F">
        <w:rPr>
          <w:rFonts w:ascii="Times New Roman" w:hAnsi="Times New Roman" w:cs="Times New Roman"/>
          <w:sz w:val="28"/>
          <w:szCs w:val="28"/>
        </w:rPr>
        <w:t xml:space="preserve"> и работа водооткачивающих средств на </w:t>
      </w:r>
      <w:proofErr w:type="spellStart"/>
      <w:r w:rsidR="001A3F9F">
        <w:rPr>
          <w:rFonts w:ascii="Times New Roman" w:hAnsi="Times New Roman" w:cs="Times New Roman"/>
          <w:sz w:val="28"/>
          <w:szCs w:val="28"/>
        </w:rPr>
        <w:t>водооградительном</w:t>
      </w:r>
      <w:proofErr w:type="spellEnd"/>
      <w:r w:rsidR="001A3F9F">
        <w:rPr>
          <w:rFonts w:ascii="Times New Roman" w:hAnsi="Times New Roman" w:cs="Times New Roman"/>
          <w:sz w:val="28"/>
          <w:szCs w:val="28"/>
        </w:rPr>
        <w:t xml:space="preserve"> валу при достижении критического уровня воды в реке Волга</w:t>
      </w:r>
      <w:r w:rsidRPr="0027630C">
        <w:rPr>
          <w:rFonts w:ascii="Times New Roman" w:hAnsi="Times New Roman" w:cs="Times New Roman"/>
          <w:sz w:val="28"/>
          <w:szCs w:val="28"/>
        </w:rPr>
        <w:t>;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 -  для  получения субсидии  направляет  в  </w:t>
      </w:r>
      <w:r w:rsidR="00896702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896702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обращение о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30C">
        <w:rPr>
          <w:rFonts w:ascii="Times New Roman" w:hAnsi="Times New Roman" w:cs="Times New Roman"/>
          <w:sz w:val="28"/>
          <w:szCs w:val="28"/>
        </w:rPr>
        <w:t>перечислении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 xml:space="preserve">   средств  с  приложением   обоснования  запрашиваемой  суммы: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сметный  расчет, копию договора на </w:t>
      </w:r>
      <w:r w:rsidR="00896702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27630C">
        <w:rPr>
          <w:rFonts w:ascii="Times New Roman" w:hAnsi="Times New Roman" w:cs="Times New Roman"/>
          <w:sz w:val="28"/>
          <w:szCs w:val="28"/>
        </w:rPr>
        <w:t xml:space="preserve">сетей ливневой канализации по </w:t>
      </w:r>
      <w:r w:rsidR="00896702">
        <w:rPr>
          <w:rFonts w:ascii="Times New Roman" w:hAnsi="Times New Roman" w:cs="Times New Roman"/>
          <w:sz w:val="28"/>
          <w:szCs w:val="28"/>
        </w:rPr>
        <w:t>городу Твери</w:t>
      </w:r>
      <w:r w:rsidRPr="0027630C">
        <w:rPr>
          <w:rFonts w:ascii="Times New Roman" w:hAnsi="Times New Roman" w:cs="Times New Roman"/>
          <w:sz w:val="28"/>
          <w:szCs w:val="28"/>
        </w:rPr>
        <w:t>,  копии  счетов  на  оплату, копии актов выполненных работ  и другие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 xml:space="preserve">документы   по   требованию   </w:t>
      </w:r>
      <w:r w:rsidR="00896702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896702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 при  выявлении  отсутствия  или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недостаточности необходимой информации;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- представляет бухгалтерскую отчетность об использовании субсидии;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-   направляет  в  </w:t>
      </w:r>
      <w:r w:rsidR="00896702">
        <w:rPr>
          <w:rFonts w:ascii="Times New Roman" w:hAnsi="Times New Roman" w:cs="Times New Roman"/>
          <w:sz w:val="28"/>
          <w:szCs w:val="28"/>
        </w:rPr>
        <w:t>Управление</w:t>
      </w:r>
      <w:r w:rsidRPr="0027630C">
        <w:rPr>
          <w:rFonts w:ascii="Times New Roman" w:hAnsi="Times New Roman" w:cs="Times New Roman"/>
          <w:sz w:val="28"/>
          <w:szCs w:val="28"/>
        </w:rPr>
        <w:t xml:space="preserve">  отчет  не  позднее  10  числа   месяца,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следующего   за   отчетным,  с  представлением  подтверждающих   документов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(которые  не  могли  быть  представлены  ранее,  например,  копий платежных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поручений __________ на произведенные расходы и другие);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-   использует  перечисленные  денежные  средства  только  по  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целевому</w:t>
      </w:r>
      <w:proofErr w:type="gramEnd"/>
    </w:p>
    <w:p w:rsidR="007661B6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назначению в соответствии с заключенным договором на субсидии и заявленными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по</w:t>
      </w:r>
      <w:r w:rsidR="007661B6">
        <w:rPr>
          <w:rFonts w:ascii="Times New Roman" w:hAnsi="Times New Roman" w:cs="Times New Roman"/>
          <w:sz w:val="28"/>
          <w:szCs w:val="28"/>
        </w:rPr>
        <w:t>требностями из средств субсидии</w:t>
      </w:r>
      <w:r w:rsidR="001A3F9F">
        <w:rPr>
          <w:rFonts w:ascii="Times New Roman" w:hAnsi="Times New Roman" w:cs="Times New Roman"/>
          <w:sz w:val="28"/>
          <w:szCs w:val="28"/>
        </w:rPr>
        <w:t>.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3.2. </w:t>
      </w:r>
      <w:r w:rsidR="00896702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896702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>: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-   осуществляет   проверку  представленных  документов  __________  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направлению расходования субсидии;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- в установленном порядке осуществляет перечисление средств субсидии на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расчетный счет  __________________, открытый  в кредитной  организации,  по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 xml:space="preserve">реквизитам,  указанным  в договоре, на основании </w:t>
      </w:r>
      <w:r w:rsidRPr="0027630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 документов_______________, изложенных в </w:t>
      </w:r>
      <w:hyperlink r:id="rId18" w:history="1">
        <w:r w:rsidRPr="00896702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27630C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- осуществляет контроль за целевым использованием средств из городского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 xml:space="preserve">бюджета,  представленных __________________,   проверяет   отчетные  данные_______________  и  представляет  в  департамент  финансов администрации </w:t>
      </w:r>
      <w:proofErr w:type="spellStart"/>
      <w:r w:rsidRPr="0027630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 сводную  финансовую  отчетность  по  расходованию выделенных средств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субсидии.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3.3.  Сторона,  не  исполнившая  свои  обязательства  по  договору  или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исполнившая обязательства ненадлежащим образом, несет ответственность, если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не  докажет, что ненадлежащее исполнение обязательств по договору оказалось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невозможным вследствие непреодолимой силы (форс-мажор), т.е. чрезвычайных и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непредотвратимых обстоятельств, при конкретных условиях конкретного периода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времени.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3.4.  Субсидия, предоставленная ____________, подлежит возврату в доход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бюджета города Твери в случае: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- нецелевого использования бюджетных средств.</w:t>
      </w:r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    3.5.   В   случае   нецелевого  использования  средств,  полученных  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E1580" w:rsidRPr="0027630C" w:rsidRDefault="007E1580" w:rsidP="002763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настоящему  договору,  </w:t>
      </w:r>
      <w:r w:rsidR="00896702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896702">
        <w:rPr>
          <w:rFonts w:ascii="Times New Roman" w:hAnsi="Times New Roman" w:cs="Times New Roman"/>
          <w:sz w:val="28"/>
          <w:szCs w:val="28"/>
        </w:rPr>
        <w:t>БиДХ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 направляет  _____________  требование о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возврате средств, а ________________ обязуется в течение 10 дней возвратить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полученные  средства,  а  также  уплачивает штраф в размере одной трехсотой</w:t>
      </w:r>
      <w:r w:rsidR="00896702">
        <w:rPr>
          <w:rFonts w:ascii="Times New Roman" w:hAnsi="Times New Roman" w:cs="Times New Roman"/>
          <w:sz w:val="28"/>
          <w:szCs w:val="28"/>
        </w:rPr>
        <w:t xml:space="preserve">,  </w:t>
      </w:r>
      <w:r w:rsidRPr="0027630C">
        <w:rPr>
          <w:rFonts w:ascii="Times New Roman" w:hAnsi="Times New Roman" w:cs="Times New Roman"/>
          <w:sz w:val="28"/>
          <w:szCs w:val="28"/>
        </w:rPr>
        <w:t>действующей ставки рефинансирования ЦБ РФ за каждый день просрочки возврата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средств  по  договору.  Сумма штрафных санкций перечисляется на счет УФК по</w:t>
      </w:r>
      <w:r w:rsidR="00896702">
        <w:rPr>
          <w:rFonts w:ascii="Times New Roman" w:hAnsi="Times New Roman" w:cs="Times New Roman"/>
          <w:sz w:val="28"/>
          <w:szCs w:val="28"/>
        </w:rPr>
        <w:t xml:space="preserve"> </w:t>
      </w:r>
      <w:r w:rsidRPr="0027630C">
        <w:rPr>
          <w:rFonts w:ascii="Times New Roman" w:hAnsi="Times New Roman" w:cs="Times New Roman"/>
          <w:sz w:val="28"/>
          <w:szCs w:val="28"/>
        </w:rPr>
        <w:t>Тверской области в доход бюджета города Твери.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89670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4. Порядок изменения, расторжения договора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4.1. Настоящий договор может быть изменен сторонами на основании их взаимного согласия и при наличии объективных причин, вызвавших изменения.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4.2. Все изменения к договору оформляются письменно в виде дополнения к договору.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4.3. Настоящий 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 xml:space="preserve"> может быть расторгнут судом по требованию одной из сторон только при существенном нарушении условий договора.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89670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5. Порядок разрешения споров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5.1. Споры, которые могут возникнуть при исполнении условий настоящего договора, стороны будут стремиться разрешить мирным путем в порядке досудебного разбирательства.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5.2. При </w:t>
      </w:r>
      <w:proofErr w:type="spellStart"/>
      <w:r w:rsidRPr="0027630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7630C">
        <w:rPr>
          <w:rFonts w:ascii="Times New Roman" w:hAnsi="Times New Roman" w:cs="Times New Roman"/>
          <w:sz w:val="28"/>
          <w:szCs w:val="28"/>
        </w:rPr>
        <w:t xml:space="preserve"> взаимоприемлемого решения стороны вправе передать спорный вопрос на разрешение судебного органа в соответствии с действующим законодательством Российской Федерации.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89670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lastRenderedPageBreak/>
        <w:t>6. Ответственность сторон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6.1.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89670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7. Срок действия договора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7.1. Настоящий договор вступает в силу с момента его подписания сто</w:t>
      </w:r>
      <w:r w:rsidR="00896702">
        <w:rPr>
          <w:rFonts w:ascii="Times New Roman" w:hAnsi="Times New Roman" w:cs="Times New Roman"/>
          <w:sz w:val="28"/>
          <w:szCs w:val="28"/>
        </w:rPr>
        <w:t>ронами и действует до 31.12.2012</w:t>
      </w:r>
      <w:r w:rsidRPr="0027630C">
        <w:rPr>
          <w:rFonts w:ascii="Times New Roman" w:hAnsi="Times New Roman" w:cs="Times New Roman"/>
          <w:sz w:val="28"/>
          <w:szCs w:val="28"/>
        </w:rPr>
        <w:t>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7.2. Прекращение (окончание) срока действия настоящего договора влечет за собой прекращение обязатель</w:t>
      </w:r>
      <w:proofErr w:type="gramStart"/>
      <w:r w:rsidRPr="0027630C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27630C">
        <w:rPr>
          <w:rFonts w:ascii="Times New Roman" w:hAnsi="Times New Roman" w:cs="Times New Roman"/>
          <w:sz w:val="28"/>
          <w:szCs w:val="28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89670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8. Юридические адреса и реквизиты сторон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8.1. В случае изменения юридического адреса или реквизитов стороны договора обязаны в трехдневный срок уведомить об этом друг друга.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8.2. Настоящий договор составлен в двух экземплярах, имеющих равную юридическую силу.</w:t>
      </w:r>
    </w:p>
    <w:p w:rsidR="007E1580" w:rsidRPr="0027630C" w:rsidRDefault="007E1580" w:rsidP="00276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6702" w:rsidRPr="00896702" w:rsidRDefault="00896702" w:rsidP="00896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благоустройства и дорожного хозяйства администрации г. Твери</w:t>
      </w:r>
    </w:p>
    <w:p w:rsidR="00896702" w:rsidRPr="00896702" w:rsidRDefault="00896702" w:rsidP="0089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702">
        <w:rPr>
          <w:rFonts w:ascii="Times New Roman" w:eastAsia="Times New Roman" w:hAnsi="Times New Roman" w:cs="Times New Roman"/>
          <w:sz w:val="24"/>
          <w:szCs w:val="24"/>
        </w:rPr>
        <w:t>Адрес: г. Тверь, ул. Ерофеева, д. 5</w:t>
      </w:r>
    </w:p>
    <w:p w:rsidR="00896702" w:rsidRPr="00896702" w:rsidRDefault="00896702" w:rsidP="00896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7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6950132905 КПП 695001001</w:t>
      </w:r>
    </w:p>
    <w:p w:rsidR="00896702" w:rsidRPr="00896702" w:rsidRDefault="00896702" w:rsidP="00896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Лицевой счет № 010020011 в Департаменте финансов администрации города Твери </w:t>
      </w:r>
    </w:p>
    <w:p w:rsidR="00896702" w:rsidRPr="00896702" w:rsidRDefault="00896702" w:rsidP="008967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702" w:rsidRPr="00896702" w:rsidRDefault="006B2CD5" w:rsidP="008967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896702" w:rsidRPr="0089670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896702" w:rsidRPr="0089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</w:p>
    <w:p w:rsidR="00896702" w:rsidRPr="00896702" w:rsidRDefault="00896702" w:rsidP="008967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162" w:rsidRDefault="00896702" w:rsidP="006761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967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 </w:t>
      </w:r>
      <w:proofErr w:type="spellStart"/>
      <w:r w:rsidR="006B2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В.П.Николашин</w:t>
      </w:r>
      <w:proofErr w:type="spellEnd"/>
    </w:p>
    <w:p w:rsidR="006B2CD5" w:rsidRDefault="006B2CD5" w:rsidP="006761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6162" w:rsidRDefault="00676162" w:rsidP="006761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6162" w:rsidRPr="00896702" w:rsidRDefault="00676162" w:rsidP="006761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Получатель</w:t>
      </w:r>
    </w:p>
    <w:p w:rsidR="00676162" w:rsidRPr="00896702" w:rsidRDefault="00676162" w:rsidP="0067616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676162" w:rsidRPr="00896702" w:rsidRDefault="00676162" w:rsidP="0067616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676162" w:rsidRPr="00896702" w:rsidRDefault="00676162" w:rsidP="0067616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676162" w:rsidRPr="00896702" w:rsidRDefault="00676162" w:rsidP="00676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</w:p>
    <w:p w:rsidR="00676162" w:rsidRPr="0027630C" w:rsidRDefault="00676162" w:rsidP="00676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2BBB" w:rsidRPr="00950AC2" w:rsidRDefault="008E2BBB" w:rsidP="008E2BB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3180F" w:rsidRPr="00950AC2" w:rsidRDefault="00950AC2" w:rsidP="00950AC2">
      <w:pPr>
        <w:jc w:val="both"/>
        <w:rPr>
          <w:rFonts w:ascii="Times New Roman" w:hAnsi="Times New Roman" w:cs="Times New Roman"/>
          <w:sz w:val="18"/>
          <w:szCs w:val="18"/>
        </w:rPr>
      </w:pPr>
      <w:r w:rsidRPr="00950AC2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53180F" w:rsidRPr="00950AC2" w:rsidSect="00E9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80"/>
    <w:rsid w:val="00031129"/>
    <w:rsid w:val="00055796"/>
    <w:rsid w:val="000653A6"/>
    <w:rsid w:val="00076F76"/>
    <w:rsid w:val="00092B27"/>
    <w:rsid w:val="00096C73"/>
    <w:rsid w:val="000A2BE1"/>
    <w:rsid w:val="000A54FD"/>
    <w:rsid w:val="000D2286"/>
    <w:rsid w:val="000D6088"/>
    <w:rsid w:val="000F0BB0"/>
    <w:rsid w:val="00132926"/>
    <w:rsid w:val="00160D7A"/>
    <w:rsid w:val="001733FA"/>
    <w:rsid w:val="001A2F2F"/>
    <w:rsid w:val="001A3F9F"/>
    <w:rsid w:val="001C1D7E"/>
    <w:rsid w:val="001E5F5D"/>
    <w:rsid w:val="00210D34"/>
    <w:rsid w:val="00213CF9"/>
    <w:rsid w:val="00232908"/>
    <w:rsid w:val="00264580"/>
    <w:rsid w:val="0027630C"/>
    <w:rsid w:val="002A00F0"/>
    <w:rsid w:val="002F1F22"/>
    <w:rsid w:val="00316490"/>
    <w:rsid w:val="00333B61"/>
    <w:rsid w:val="00361F6A"/>
    <w:rsid w:val="00383262"/>
    <w:rsid w:val="00385F6B"/>
    <w:rsid w:val="003B3EAD"/>
    <w:rsid w:val="003C2301"/>
    <w:rsid w:val="003E08B8"/>
    <w:rsid w:val="003E3FBB"/>
    <w:rsid w:val="0046778B"/>
    <w:rsid w:val="00494E0F"/>
    <w:rsid w:val="004E1D2F"/>
    <w:rsid w:val="004E744A"/>
    <w:rsid w:val="005010BA"/>
    <w:rsid w:val="00521F35"/>
    <w:rsid w:val="005258AC"/>
    <w:rsid w:val="0053180F"/>
    <w:rsid w:val="0054796C"/>
    <w:rsid w:val="00550CCD"/>
    <w:rsid w:val="00556E4F"/>
    <w:rsid w:val="00561F3F"/>
    <w:rsid w:val="005676BD"/>
    <w:rsid w:val="00581C89"/>
    <w:rsid w:val="00581EE3"/>
    <w:rsid w:val="0058422E"/>
    <w:rsid w:val="005B4908"/>
    <w:rsid w:val="005D3FC7"/>
    <w:rsid w:val="005D787A"/>
    <w:rsid w:val="005E1DB6"/>
    <w:rsid w:val="00600AB7"/>
    <w:rsid w:val="00624843"/>
    <w:rsid w:val="00645F48"/>
    <w:rsid w:val="00652CE0"/>
    <w:rsid w:val="006609C5"/>
    <w:rsid w:val="00672943"/>
    <w:rsid w:val="00676162"/>
    <w:rsid w:val="00683081"/>
    <w:rsid w:val="00687C22"/>
    <w:rsid w:val="00696007"/>
    <w:rsid w:val="0069719C"/>
    <w:rsid w:val="006B2CD5"/>
    <w:rsid w:val="006B321A"/>
    <w:rsid w:val="006C0DC0"/>
    <w:rsid w:val="00727E1F"/>
    <w:rsid w:val="007417C4"/>
    <w:rsid w:val="00747CC6"/>
    <w:rsid w:val="00765C5D"/>
    <w:rsid w:val="007661B6"/>
    <w:rsid w:val="00774B55"/>
    <w:rsid w:val="007A7C25"/>
    <w:rsid w:val="007E1580"/>
    <w:rsid w:val="007F467F"/>
    <w:rsid w:val="0083185D"/>
    <w:rsid w:val="00863D87"/>
    <w:rsid w:val="008920FA"/>
    <w:rsid w:val="00896702"/>
    <w:rsid w:val="008C3AE1"/>
    <w:rsid w:val="008E1A1A"/>
    <w:rsid w:val="008E2BBB"/>
    <w:rsid w:val="00907E32"/>
    <w:rsid w:val="0091440A"/>
    <w:rsid w:val="00930D84"/>
    <w:rsid w:val="0093156E"/>
    <w:rsid w:val="00950AC2"/>
    <w:rsid w:val="00954432"/>
    <w:rsid w:val="00964F76"/>
    <w:rsid w:val="009B3B7C"/>
    <w:rsid w:val="009B408C"/>
    <w:rsid w:val="009C5EAA"/>
    <w:rsid w:val="00A43E17"/>
    <w:rsid w:val="00A64542"/>
    <w:rsid w:val="00A80413"/>
    <w:rsid w:val="00A83ABE"/>
    <w:rsid w:val="00A83ADD"/>
    <w:rsid w:val="00A91503"/>
    <w:rsid w:val="00AD14E7"/>
    <w:rsid w:val="00AE2B32"/>
    <w:rsid w:val="00AE6692"/>
    <w:rsid w:val="00AF1BF9"/>
    <w:rsid w:val="00AF2108"/>
    <w:rsid w:val="00AF4EA5"/>
    <w:rsid w:val="00B30328"/>
    <w:rsid w:val="00B5568D"/>
    <w:rsid w:val="00BB23EA"/>
    <w:rsid w:val="00BB763C"/>
    <w:rsid w:val="00BC379F"/>
    <w:rsid w:val="00BD353A"/>
    <w:rsid w:val="00BD791C"/>
    <w:rsid w:val="00C76BA1"/>
    <w:rsid w:val="00CD0565"/>
    <w:rsid w:val="00D91D34"/>
    <w:rsid w:val="00DD26F1"/>
    <w:rsid w:val="00DD3C56"/>
    <w:rsid w:val="00DD5F95"/>
    <w:rsid w:val="00DF57FC"/>
    <w:rsid w:val="00E102AD"/>
    <w:rsid w:val="00E91DF8"/>
    <w:rsid w:val="00EA4550"/>
    <w:rsid w:val="00EB3070"/>
    <w:rsid w:val="00ED46CE"/>
    <w:rsid w:val="00EE0068"/>
    <w:rsid w:val="00EE48E3"/>
    <w:rsid w:val="00EF7843"/>
    <w:rsid w:val="00F2143C"/>
    <w:rsid w:val="00F31E55"/>
    <w:rsid w:val="00F5008C"/>
    <w:rsid w:val="00F913D9"/>
    <w:rsid w:val="00F9538A"/>
    <w:rsid w:val="00FC0249"/>
    <w:rsid w:val="00FD3F91"/>
    <w:rsid w:val="00FF051D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1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15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1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15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F6920666D53EAB072E82914341400BB10006511DD0FD210813411E1EB93A1F958B050908B2DE486C2796r7OEF" TargetMode="External"/><Relationship Id="rId13" Type="http://schemas.openxmlformats.org/officeDocument/2006/relationships/hyperlink" Target="consultantplus://offline/ref=2AF6920666D53EAB072E82914341400BB10006511DD0FD210813411E1EB93A1F958B050908B2DE486C2795r7OFF" TargetMode="External"/><Relationship Id="rId18" Type="http://schemas.openxmlformats.org/officeDocument/2006/relationships/hyperlink" Target="consultantplus://offline/ref=2AF6920666D53EAB072E82914341400BB10006511DD0FD210813411E1EB93A1F958B050908B2DE486C2792r7OC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AF6920666D53EAB072E82914341400BB10006511FD8FE250213411E1EB93A1F958B050908B2DE486C2E96r7O8F" TargetMode="External"/><Relationship Id="rId12" Type="http://schemas.openxmlformats.org/officeDocument/2006/relationships/hyperlink" Target="consultantplus://offline/ref=2AF6920666D53EAB072E82914341400BB10006511DD0FD210813411E1EB93A1F958B050908B2DE486C2796r7O7F" TargetMode="External"/><Relationship Id="rId17" Type="http://schemas.openxmlformats.org/officeDocument/2006/relationships/hyperlink" Target="consultantplus://offline/ref=2AF6920666D53EAB072E82914341400BB10006511DD0FD210813411E1EB93A1F958B050908B2DE486C2792r7OC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AF6920666D53EAB072E82914341400BB10006511DD3FC290D13411E1EB93A1F958B050908B2DE486C2796r7O9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F6920666D53EAB072E9C9C552D1A05B60A5F5816D6F076574C1A4349B03048D2C45C4B48BFrDOCF" TargetMode="External"/><Relationship Id="rId11" Type="http://schemas.openxmlformats.org/officeDocument/2006/relationships/hyperlink" Target="consultantplus://offline/ref=2AF6920666D53EAB072E82914341400BB10006511DD0FD210813411E1EB93A1F958B050908B2DE486C2796r7O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F6920666D53EAB072E82914341400BB10006511DD0FD210813411E1EB93A1F958B050908B2DE486C2793r7O9F" TargetMode="External"/><Relationship Id="rId10" Type="http://schemas.openxmlformats.org/officeDocument/2006/relationships/hyperlink" Target="consultantplus://offline/ref=2AF6920666D53EAB072E9C9C552D1A05B60A5F5816D6F076574C1A4349B03048D2C45C4B48BFrDOC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F6920666D53EAB072E82914341400BB10006511DD0FD210813411E1EB93A1F958B050908B2DE486C2796r7OEF" TargetMode="External"/><Relationship Id="rId14" Type="http://schemas.openxmlformats.org/officeDocument/2006/relationships/hyperlink" Target="consultantplus://offline/ref=2AF6920666D53EAB072E82914341400BB10006511DD0FD210813411E1EB93A1F958B050908B2DE486C2795r7O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B246-DC38-414E-8E8A-579344FF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inf_maleina</cp:lastModifiedBy>
  <cp:revision>4</cp:revision>
  <cp:lastPrinted>2012-04-04T12:56:00Z</cp:lastPrinted>
  <dcterms:created xsi:type="dcterms:W3CDTF">2012-04-11T13:12:00Z</dcterms:created>
  <dcterms:modified xsi:type="dcterms:W3CDTF">2012-04-11T14:10:00Z</dcterms:modified>
</cp:coreProperties>
</file>